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5586"/>
      </w:tblGrid>
      <w:tr w:rsidR="00A741EC">
        <w:trPr>
          <w:trHeight w:val="66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009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41EC" w:rsidRDefault="00A741E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  <w:bookmarkStart w:id="0" w:name="_top"/>
            <w:bookmarkEnd w:id="0"/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41EC" w:rsidRDefault="00A741E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A741EC">
        <w:trPr>
          <w:trHeight w:val="513"/>
          <w:jc w:val="center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41EC" w:rsidRDefault="0063567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40"/>
                <w:szCs w:val="40"/>
              </w:rPr>
              <w:t>외국인학생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40"/>
                <w:szCs w:val="40"/>
              </w:rPr>
              <w:t>장학금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40"/>
                <w:szCs w:val="40"/>
              </w:rPr>
              <w:t>지급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40"/>
                <w:szCs w:val="40"/>
              </w:rPr>
              <w:t>기준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40"/>
                <w:szCs w:val="40"/>
              </w:rPr>
              <w:t>변경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40"/>
                <w:szCs w:val="40"/>
              </w:rPr>
              <w:t>안내</w:t>
            </w:r>
          </w:p>
        </w:tc>
      </w:tr>
      <w:tr w:rsidR="00A741EC">
        <w:trPr>
          <w:trHeight w:val="76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33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41EC" w:rsidRDefault="00A741E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"/>
                <w:szCs w:val="2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41EC" w:rsidRDefault="00A741E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"/>
                <w:szCs w:val="2"/>
              </w:rPr>
            </w:pPr>
          </w:p>
        </w:tc>
      </w:tr>
    </w:tbl>
    <w:p w:rsidR="00A741EC" w:rsidRDefault="00A741EC">
      <w:pPr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2"/>
          <w:szCs w:val="20"/>
        </w:rPr>
      </w:pPr>
    </w:p>
    <w:p w:rsidR="00A741EC" w:rsidRDefault="0063567E">
      <w:pPr>
        <w:pStyle w:val="a3"/>
        <w:spacing w:line="276" w:lineRule="auto"/>
        <w:rPr>
          <w:rFonts w:eastAsia="함초롬바탕" w:hAnsi="함초롬바탕"/>
          <w:sz w:val="22"/>
          <w:szCs w:val="22"/>
        </w:rPr>
      </w:pPr>
      <w:r>
        <w:rPr>
          <w:rFonts w:eastAsia="함초롬바탕" w:hAnsi="함초롬바탕"/>
          <w:sz w:val="22"/>
          <w:szCs w:val="22"/>
        </w:rPr>
        <w:t xml:space="preserve">  </w:t>
      </w:r>
      <w:r>
        <w:rPr>
          <w:rFonts w:eastAsia="함초롬바탕" w:hAnsi="함초롬바탕"/>
          <w:sz w:val="22"/>
          <w:szCs w:val="22"/>
        </w:rPr>
        <w:t>안녕하세요</w:t>
      </w:r>
      <w:r>
        <w:rPr>
          <w:rFonts w:eastAsia="함초롬바탕" w:hAnsi="함초롬바탕"/>
          <w:sz w:val="22"/>
          <w:szCs w:val="22"/>
        </w:rPr>
        <w:t xml:space="preserve"> </w:t>
      </w:r>
      <w:r>
        <w:rPr>
          <w:rFonts w:eastAsia="함초롬바탕" w:hAnsi="함초롬바탕"/>
          <w:sz w:val="22"/>
          <w:szCs w:val="22"/>
        </w:rPr>
        <w:t>명지대학교</w:t>
      </w:r>
      <w:r>
        <w:rPr>
          <w:rFonts w:eastAsia="함초롬바탕" w:hAnsi="함초롬바탕"/>
          <w:sz w:val="22"/>
          <w:szCs w:val="22"/>
        </w:rPr>
        <w:t xml:space="preserve"> </w:t>
      </w:r>
      <w:r>
        <w:rPr>
          <w:rFonts w:eastAsia="함초롬바탕" w:hAnsi="함초롬바탕"/>
          <w:sz w:val="22"/>
          <w:szCs w:val="22"/>
        </w:rPr>
        <w:t>국제교류</w:t>
      </w:r>
      <w:r>
        <w:rPr>
          <w:rFonts w:eastAsia="함초롬바탕" w:hAnsi="함초롬바탕"/>
          <w:sz w:val="22"/>
          <w:szCs w:val="22"/>
        </w:rPr>
        <w:t>처입니다</w:t>
      </w:r>
      <w:r>
        <w:rPr>
          <w:rFonts w:eastAsia="함초롬바탕" w:hAnsi="함초롬바탕"/>
          <w:sz w:val="22"/>
          <w:szCs w:val="22"/>
        </w:rPr>
        <w:t>.</w:t>
      </w:r>
    </w:p>
    <w:p w:rsidR="00A741EC" w:rsidRDefault="0063567E">
      <w:pPr>
        <w:pStyle w:val="a3"/>
        <w:spacing w:line="276" w:lineRule="auto"/>
        <w:rPr>
          <w:rFonts w:eastAsia="함초롬바탕" w:hAnsi="함초롬바탕"/>
          <w:sz w:val="22"/>
          <w:szCs w:val="22"/>
        </w:rPr>
      </w:pPr>
      <w:r>
        <w:rPr>
          <w:rFonts w:eastAsia="함초롬바탕" w:hAnsi="함초롬바탕" w:hint="eastAsia"/>
          <w:sz w:val="22"/>
          <w:szCs w:val="22"/>
        </w:rPr>
        <w:t xml:space="preserve">  </w:t>
      </w:r>
      <w:r>
        <w:rPr>
          <w:rFonts w:eastAsia="함초롬바탕" w:hAnsi="함초롬바탕" w:hint="eastAsia"/>
          <w:sz w:val="22"/>
          <w:szCs w:val="22"/>
        </w:rPr>
        <w:t>교육부의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외국인학생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입학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및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관리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방안에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따라</w:t>
      </w:r>
      <w:r>
        <w:rPr>
          <w:rFonts w:eastAsia="함초롬바탕" w:hAnsi="함초롬바탕" w:hint="eastAsia"/>
          <w:sz w:val="22"/>
          <w:szCs w:val="22"/>
        </w:rPr>
        <w:t xml:space="preserve">, </w:t>
      </w:r>
      <w:r>
        <w:rPr>
          <w:rFonts w:eastAsia="함초롬바탕" w:hAnsi="함초롬바탕" w:hint="eastAsia"/>
          <w:sz w:val="22"/>
          <w:szCs w:val="22"/>
        </w:rPr>
        <w:t>외국인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학부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학생에게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요구되는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한국어능력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수준이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매해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강화되고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있습니다</w:t>
      </w:r>
      <w:r>
        <w:rPr>
          <w:rFonts w:eastAsia="함초롬바탕" w:hAnsi="함초롬바탕" w:hint="eastAsia"/>
          <w:sz w:val="22"/>
          <w:szCs w:val="22"/>
        </w:rPr>
        <w:t xml:space="preserve">. </w:t>
      </w:r>
      <w:r>
        <w:rPr>
          <w:rFonts w:eastAsia="함초롬바탕" w:hAnsi="함초롬바탕" w:hint="eastAsia"/>
          <w:sz w:val="22"/>
          <w:szCs w:val="22"/>
        </w:rPr>
        <w:t>교육부와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한국연구재단에서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실시하는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교육국제화역량의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지표값에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있어서도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전체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외국인학생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대비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한국어능력시험</w:t>
      </w:r>
      <w:r>
        <w:rPr>
          <w:rFonts w:eastAsia="함초롬바탕" w:hAnsi="함초롬바탕" w:hint="eastAsia"/>
          <w:sz w:val="22"/>
          <w:szCs w:val="22"/>
        </w:rPr>
        <w:t>(TOPIK) 4</w:t>
      </w:r>
      <w:r>
        <w:rPr>
          <w:rFonts w:eastAsia="함초롬바탕" w:hAnsi="함초롬바탕" w:hint="eastAsia"/>
          <w:sz w:val="22"/>
          <w:szCs w:val="22"/>
        </w:rPr>
        <w:t>급이상</w:t>
      </w:r>
      <w:r>
        <w:rPr>
          <w:rFonts w:eastAsia="함초롬바탕" w:hAnsi="함초롬바탕" w:hint="eastAsia"/>
          <w:sz w:val="22"/>
          <w:szCs w:val="22"/>
        </w:rPr>
        <w:t>(</w:t>
      </w:r>
      <w:r>
        <w:rPr>
          <w:rFonts w:eastAsia="함초롬바탕" w:hAnsi="함초롬바탕" w:hint="eastAsia"/>
          <w:sz w:val="22"/>
          <w:szCs w:val="22"/>
        </w:rPr>
        <w:t>예체대</w:t>
      </w:r>
      <w:r>
        <w:rPr>
          <w:rFonts w:eastAsia="함초롬바탕" w:hAnsi="함초롬바탕" w:hint="eastAsia"/>
          <w:sz w:val="22"/>
          <w:szCs w:val="22"/>
        </w:rPr>
        <w:t xml:space="preserve"> 3</w:t>
      </w:r>
      <w:r>
        <w:rPr>
          <w:rFonts w:eastAsia="함초롬바탕" w:hAnsi="함초롬바탕" w:hint="eastAsia"/>
          <w:sz w:val="22"/>
          <w:szCs w:val="22"/>
        </w:rPr>
        <w:t>급</w:t>
      </w:r>
      <w:r>
        <w:rPr>
          <w:rFonts w:eastAsia="함초롬바탕" w:hAnsi="함초롬바탕" w:hint="eastAsia"/>
          <w:sz w:val="22"/>
          <w:szCs w:val="22"/>
        </w:rPr>
        <w:t xml:space="preserve">) </w:t>
      </w:r>
      <w:r>
        <w:rPr>
          <w:rFonts w:eastAsia="함초롬바탕" w:hAnsi="함초롬바탕" w:hint="eastAsia"/>
          <w:sz w:val="22"/>
          <w:szCs w:val="22"/>
        </w:rPr>
        <w:t>이상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취득률도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점차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상향조정되고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있습니다</w:t>
      </w:r>
      <w:r>
        <w:rPr>
          <w:rFonts w:eastAsia="함초롬바탕" w:hAnsi="함초롬바탕" w:hint="eastAsia"/>
          <w:sz w:val="22"/>
          <w:szCs w:val="22"/>
        </w:rPr>
        <w:t>.</w:t>
      </w:r>
    </w:p>
    <w:p w:rsidR="00A741EC" w:rsidRDefault="00A741EC">
      <w:pPr>
        <w:pStyle w:val="a3"/>
        <w:spacing w:line="276" w:lineRule="auto"/>
        <w:rPr>
          <w:rFonts w:eastAsia="함초롬바탕" w:hAnsi="함초롬바탕"/>
          <w:sz w:val="22"/>
          <w:szCs w:val="22"/>
        </w:rPr>
      </w:pPr>
    </w:p>
    <w:p w:rsidR="00A741EC" w:rsidRDefault="0063567E">
      <w:pPr>
        <w:pStyle w:val="a3"/>
        <w:spacing w:line="276" w:lineRule="auto"/>
        <w:rPr>
          <w:rFonts w:eastAsia="함초롬바탕" w:hAnsi="함초롬바탕"/>
          <w:sz w:val="22"/>
          <w:szCs w:val="22"/>
        </w:rPr>
      </w:pPr>
      <w:r>
        <w:rPr>
          <w:rFonts w:eastAsia="함초롬바탕" w:hAnsi="함초롬바탕" w:hint="eastAsia"/>
          <w:sz w:val="22"/>
          <w:szCs w:val="22"/>
        </w:rPr>
        <w:t xml:space="preserve">  </w:t>
      </w:r>
      <w:r>
        <w:rPr>
          <w:rFonts w:eastAsia="함초롬바탕" w:hAnsi="함초롬바탕" w:hint="eastAsia"/>
          <w:sz w:val="22"/>
          <w:szCs w:val="22"/>
        </w:rPr>
        <w:t>우리대학은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한국어능력을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강화하기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위한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필수교양과목</w:t>
      </w:r>
      <w:r>
        <w:rPr>
          <w:rFonts w:eastAsia="함초롬바탕" w:hAnsi="함초롬바탕" w:hint="eastAsia"/>
          <w:sz w:val="22"/>
          <w:szCs w:val="22"/>
        </w:rPr>
        <w:t>(</w:t>
      </w:r>
      <w:r>
        <w:rPr>
          <w:rFonts w:eastAsia="함초롬바탕" w:hAnsi="함초롬바탕" w:hint="eastAsia"/>
          <w:sz w:val="22"/>
          <w:szCs w:val="22"/>
        </w:rPr>
        <w:t>한국어</w:t>
      </w:r>
      <w:r>
        <w:rPr>
          <w:rFonts w:eastAsia="함초롬바탕" w:hAnsi="함초롬바탕" w:hint="eastAsia"/>
          <w:sz w:val="22"/>
          <w:szCs w:val="22"/>
        </w:rPr>
        <w:t xml:space="preserve">1,2,3,4, </w:t>
      </w:r>
      <w:r>
        <w:rPr>
          <w:rFonts w:eastAsia="함초롬바탕" w:hAnsi="함초롬바탕" w:hint="eastAsia"/>
          <w:sz w:val="22"/>
          <w:szCs w:val="22"/>
        </w:rPr>
        <w:t>한국어연습</w:t>
      </w:r>
      <w:r>
        <w:rPr>
          <w:rFonts w:eastAsia="함초롬바탕" w:hAnsi="함초롬바탕" w:hint="eastAsia"/>
          <w:sz w:val="22"/>
          <w:szCs w:val="22"/>
        </w:rPr>
        <w:t xml:space="preserve"> 1,2,3,4, </w:t>
      </w:r>
      <w:r>
        <w:rPr>
          <w:rFonts w:eastAsia="함초롬바탕" w:hAnsi="함초롬바탕" w:hint="eastAsia"/>
          <w:sz w:val="22"/>
          <w:szCs w:val="22"/>
        </w:rPr>
        <w:t>초중고급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한국어</w:t>
      </w:r>
      <w:r>
        <w:rPr>
          <w:rFonts w:eastAsia="함초롬바탕" w:hAnsi="함초롬바탕" w:hint="eastAsia"/>
          <w:sz w:val="22"/>
          <w:szCs w:val="22"/>
        </w:rPr>
        <w:t xml:space="preserve">, </w:t>
      </w:r>
      <w:r>
        <w:rPr>
          <w:rFonts w:eastAsia="함초롬바탕" w:hAnsi="함초롬바탕" w:hint="eastAsia"/>
          <w:sz w:val="22"/>
          <w:szCs w:val="22"/>
        </w:rPr>
        <w:t>글쓰기</w:t>
      </w:r>
      <w:r>
        <w:rPr>
          <w:rFonts w:eastAsia="함초롬바탕" w:hAnsi="함초롬바탕" w:hint="eastAsia"/>
          <w:sz w:val="22"/>
          <w:szCs w:val="22"/>
        </w:rPr>
        <w:t xml:space="preserve">, </w:t>
      </w:r>
      <w:r>
        <w:rPr>
          <w:rFonts w:eastAsia="함초롬바탕" w:hAnsi="함초롬바탕" w:hint="eastAsia"/>
          <w:sz w:val="22"/>
          <w:szCs w:val="22"/>
        </w:rPr>
        <w:t>발표와토의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등</w:t>
      </w:r>
      <w:r>
        <w:rPr>
          <w:rFonts w:eastAsia="함초롬바탕" w:hAnsi="함초롬바탕" w:hint="eastAsia"/>
          <w:sz w:val="22"/>
          <w:szCs w:val="22"/>
        </w:rPr>
        <w:t>)</w:t>
      </w:r>
      <w:r>
        <w:rPr>
          <w:rFonts w:eastAsia="함초롬바탕" w:hAnsi="함초롬바탕" w:hint="eastAsia"/>
          <w:sz w:val="22"/>
          <w:szCs w:val="22"/>
        </w:rPr>
        <w:t>과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외국인학생을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위한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한국사회의이해</w:t>
      </w:r>
      <w:r>
        <w:rPr>
          <w:rFonts w:eastAsia="함초롬바탕" w:hAnsi="함초롬바탕" w:hint="eastAsia"/>
          <w:sz w:val="22"/>
          <w:szCs w:val="22"/>
        </w:rPr>
        <w:t xml:space="preserve">, </w:t>
      </w:r>
      <w:r>
        <w:rPr>
          <w:rFonts w:eastAsia="함초롬바탕" w:hAnsi="함초롬바탕" w:hint="eastAsia"/>
          <w:sz w:val="22"/>
          <w:szCs w:val="22"/>
        </w:rPr>
        <w:t>한국문화</w:t>
      </w:r>
      <w:r>
        <w:rPr>
          <w:rFonts w:eastAsia="함초롬바탕" w:hAnsi="함초롬바탕" w:hint="eastAsia"/>
          <w:sz w:val="22"/>
          <w:szCs w:val="22"/>
        </w:rPr>
        <w:t xml:space="preserve">, </w:t>
      </w:r>
      <w:r>
        <w:rPr>
          <w:rFonts w:eastAsia="함초롬바탕" w:hAnsi="함초롬바탕" w:hint="eastAsia"/>
          <w:sz w:val="22"/>
          <w:szCs w:val="22"/>
        </w:rPr>
        <w:t>한국현대사</w:t>
      </w:r>
      <w:r>
        <w:rPr>
          <w:rFonts w:eastAsia="함초롬바탕" w:hAnsi="함초롬바탕" w:hint="eastAsia"/>
          <w:sz w:val="22"/>
          <w:szCs w:val="22"/>
        </w:rPr>
        <w:t xml:space="preserve">, </w:t>
      </w:r>
      <w:r>
        <w:rPr>
          <w:rFonts w:eastAsia="함초롬바탕" w:hAnsi="함초롬바탕" w:hint="eastAsia"/>
          <w:sz w:val="22"/>
          <w:szCs w:val="22"/>
        </w:rPr>
        <w:t>컴퓨터활용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등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다양한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외국인학생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전용과목을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신설하였으며</w:t>
      </w:r>
      <w:r>
        <w:rPr>
          <w:rFonts w:eastAsia="함초롬바탕" w:hAnsi="함초롬바탕" w:hint="eastAsia"/>
          <w:sz w:val="22"/>
          <w:szCs w:val="22"/>
        </w:rPr>
        <w:t xml:space="preserve">, </w:t>
      </w:r>
      <w:r>
        <w:rPr>
          <w:rFonts w:eastAsia="함초롬바탕" w:hAnsi="함초롬바탕" w:hint="eastAsia"/>
          <w:sz w:val="22"/>
          <w:szCs w:val="22"/>
        </w:rPr>
        <w:t>토픽</w:t>
      </w:r>
      <w:r>
        <w:rPr>
          <w:rFonts w:eastAsia="함초롬바탕" w:hAnsi="함초롬바탕" w:hint="eastAsia"/>
          <w:sz w:val="22"/>
          <w:szCs w:val="22"/>
        </w:rPr>
        <w:t xml:space="preserve"> 4</w:t>
      </w:r>
      <w:r>
        <w:rPr>
          <w:rFonts w:eastAsia="함초롬바탕" w:hAnsi="함초롬바탕" w:hint="eastAsia"/>
          <w:sz w:val="22"/>
          <w:szCs w:val="22"/>
        </w:rPr>
        <w:t>급</w:t>
      </w:r>
      <w:r>
        <w:rPr>
          <w:rFonts w:eastAsia="함초롬바탕" w:hAnsi="함초롬바탕" w:hint="eastAsia"/>
          <w:sz w:val="22"/>
          <w:szCs w:val="22"/>
        </w:rPr>
        <w:t>(</w:t>
      </w:r>
      <w:r>
        <w:rPr>
          <w:rFonts w:eastAsia="함초롬바탕" w:hAnsi="함초롬바탕" w:hint="eastAsia"/>
          <w:sz w:val="22"/>
          <w:szCs w:val="22"/>
        </w:rPr>
        <w:t>예체대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토픽</w:t>
      </w:r>
      <w:r>
        <w:rPr>
          <w:rFonts w:eastAsia="함초롬바탕" w:hAnsi="함초롬바탕" w:hint="eastAsia"/>
          <w:sz w:val="22"/>
          <w:szCs w:val="22"/>
        </w:rPr>
        <w:t xml:space="preserve"> 3</w:t>
      </w:r>
      <w:r>
        <w:rPr>
          <w:rFonts w:eastAsia="함초롬바탕" w:hAnsi="함초롬바탕" w:hint="eastAsia"/>
          <w:sz w:val="22"/>
          <w:szCs w:val="22"/>
        </w:rPr>
        <w:t>급</w:t>
      </w:r>
      <w:r>
        <w:rPr>
          <w:rFonts w:eastAsia="함초롬바탕" w:hAnsi="함초롬바탕" w:hint="eastAsia"/>
          <w:sz w:val="22"/>
          <w:szCs w:val="22"/>
        </w:rPr>
        <w:t xml:space="preserve">) </w:t>
      </w:r>
      <w:r>
        <w:rPr>
          <w:rFonts w:eastAsia="함초롬바탕" w:hAnsi="함초롬바탕" w:hint="eastAsia"/>
          <w:sz w:val="22"/>
          <w:szCs w:val="22"/>
        </w:rPr>
        <w:t>이하는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졸업요건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충족을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돕기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위해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매학기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토픽대비반과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한국어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첨삭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지도를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위한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다양한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비교과프로그램으로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외국인유학생의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한국어능력향상을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위해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노력하고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있습니다</w:t>
      </w:r>
      <w:r>
        <w:rPr>
          <w:rFonts w:eastAsia="함초롬바탕" w:hAnsi="함초롬바탕" w:hint="eastAsia"/>
          <w:sz w:val="22"/>
          <w:szCs w:val="22"/>
        </w:rPr>
        <w:t>.</w:t>
      </w:r>
    </w:p>
    <w:p w:rsidR="00A741EC" w:rsidRDefault="00A741EC">
      <w:pPr>
        <w:pStyle w:val="a3"/>
        <w:spacing w:line="276" w:lineRule="auto"/>
        <w:rPr>
          <w:rFonts w:eastAsia="함초롬바탕" w:hAnsi="함초롬바탕"/>
          <w:sz w:val="22"/>
          <w:szCs w:val="22"/>
        </w:rPr>
      </w:pPr>
    </w:p>
    <w:p w:rsidR="00A741EC" w:rsidRDefault="0063567E">
      <w:pPr>
        <w:pStyle w:val="a3"/>
        <w:spacing w:line="276" w:lineRule="auto"/>
        <w:rPr>
          <w:rFonts w:eastAsia="함초롬바탕" w:hAnsi="함초롬바탕"/>
          <w:sz w:val="22"/>
          <w:szCs w:val="22"/>
        </w:rPr>
      </w:pPr>
      <w:r>
        <w:rPr>
          <w:rFonts w:eastAsia="함초롬바탕" w:hAnsi="함초롬바탕" w:hint="eastAsia"/>
          <w:sz w:val="22"/>
          <w:szCs w:val="22"/>
        </w:rPr>
        <w:t xml:space="preserve">  </w:t>
      </w:r>
      <w:r>
        <w:rPr>
          <w:rFonts w:eastAsia="함초롬바탕" w:hAnsi="함초롬바탕" w:hint="eastAsia"/>
          <w:sz w:val="22"/>
          <w:szCs w:val="22"/>
        </w:rPr>
        <w:t>이</w:t>
      </w:r>
      <w:r>
        <w:rPr>
          <w:rFonts w:eastAsia="함초롬바탕" w:hAnsi="함초롬바탕" w:hint="eastAsia"/>
          <w:sz w:val="22"/>
          <w:szCs w:val="22"/>
        </w:rPr>
        <w:t>러한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대내외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상황에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따라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아래와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같이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외국인학부학생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장학금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지급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대상자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중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  <w:u w:val="single"/>
        </w:rPr>
        <w:t>평균성적</w:t>
      </w:r>
      <w:r>
        <w:rPr>
          <w:rFonts w:eastAsia="함초롬바탕" w:hAnsi="함초롬바탕" w:hint="eastAsia"/>
          <w:sz w:val="22"/>
          <w:szCs w:val="22"/>
          <w:u w:val="single"/>
        </w:rPr>
        <w:t xml:space="preserve"> 3.5 </w:t>
      </w:r>
      <w:r>
        <w:rPr>
          <w:rFonts w:eastAsia="함초롬바탕" w:hAnsi="함초롬바탕" w:hint="eastAsia"/>
          <w:sz w:val="22"/>
          <w:szCs w:val="22"/>
          <w:u w:val="single"/>
        </w:rPr>
        <w:t>이상의</w:t>
      </w:r>
      <w:r>
        <w:rPr>
          <w:rFonts w:eastAsia="함초롬바탕" w:hAnsi="함초롬바탕" w:hint="eastAsia"/>
          <w:sz w:val="22"/>
          <w:szCs w:val="22"/>
          <w:u w:val="single"/>
        </w:rPr>
        <w:t xml:space="preserve"> </w:t>
      </w:r>
      <w:r>
        <w:rPr>
          <w:rFonts w:eastAsia="함초롬바탕" w:hAnsi="함초롬바탕" w:hint="eastAsia"/>
          <w:sz w:val="22"/>
          <w:szCs w:val="22"/>
          <w:u w:val="single"/>
        </w:rPr>
        <w:t>장학금</w:t>
      </w:r>
      <w:r>
        <w:rPr>
          <w:rFonts w:eastAsia="함초롬바탕" w:hAnsi="함초롬바탕" w:hint="eastAsia"/>
          <w:sz w:val="22"/>
          <w:szCs w:val="22"/>
          <w:u w:val="single"/>
        </w:rPr>
        <w:t xml:space="preserve"> </w:t>
      </w:r>
      <w:r>
        <w:rPr>
          <w:rFonts w:eastAsia="함초롬바탕" w:hAnsi="함초롬바탕" w:hint="eastAsia"/>
          <w:sz w:val="22"/>
          <w:szCs w:val="22"/>
          <w:u w:val="single"/>
        </w:rPr>
        <w:t>대상자는</w:t>
      </w:r>
      <w:r>
        <w:rPr>
          <w:rFonts w:eastAsia="함초롬바탕" w:hAnsi="함초롬바탕" w:hint="eastAsia"/>
          <w:sz w:val="22"/>
          <w:szCs w:val="22"/>
          <w:u w:val="single"/>
        </w:rPr>
        <w:t xml:space="preserve"> </w:t>
      </w:r>
      <w:r>
        <w:rPr>
          <w:rFonts w:eastAsia="함초롬바탕" w:hAnsi="함초롬바탕" w:hint="eastAsia"/>
          <w:sz w:val="22"/>
          <w:szCs w:val="22"/>
          <w:u w:val="single"/>
        </w:rPr>
        <w:t>필히</w:t>
      </w:r>
      <w:r>
        <w:rPr>
          <w:rFonts w:eastAsia="함초롬바탕" w:hAnsi="함초롬바탕" w:hint="eastAsia"/>
          <w:sz w:val="22"/>
          <w:szCs w:val="22"/>
          <w:u w:val="single"/>
        </w:rPr>
        <w:t xml:space="preserve"> 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>토픽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 xml:space="preserve"> 4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>급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>(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>예체대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 xml:space="preserve"> 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>토픽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 xml:space="preserve"> 3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>급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 xml:space="preserve">) 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>이상을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 xml:space="preserve"> 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>취득</w:t>
      </w:r>
      <w:r>
        <w:rPr>
          <w:rFonts w:eastAsia="함초롬바탕" w:hAnsi="함초롬바탕" w:hint="eastAsia"/>
          <w:sz w:val="22"/>
          <w:szCs w:val="22"/>
          <w:u w:val="single"/>
        </w:rPr>
        <w:t>하여야만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장학금을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지급받을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수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있는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것으로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변경됨을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안내드립니다</w:t>
      </w:r>
      <w:r>
        <w:rPr>
          <w:rFonts w:eastAsia="함초롬바탕" w:hAnsi="함초롬바탕" w:hint="eastAsia"/>
          <w:sz w:val="22"/>
          <w:szCs w:val="22"/>
        </w:rPr>
        <w:t xml:space="preserve">. </w:t>
      </w:r>
      <w:r>
        <w:rPr>
          <w:rFonts w:eastAsia="함초롬바탕" w:hAnsi="함초롬바탕" w:hint="eastAsia"/>
          <w:sz w:val="22"/>
          <w:szCs w:val="22"/>
        </w:rPr>
        <w:t>단</w:t>
      </w:r>
      <w:r>
        <w:rPr>
          <w:rFonts w:eastAsia="함초롬바탕" w:hAnsi="함초롬바탕" w:hint="eastAsia"/>
          <w:sz w:val="22"/>
          <w:szCs w:val="22"/>
        </w:rPr>
        <w:t xml:space="preserve">, </w:t>
      </w:r>
      <w:r>
        <w:rPr>
          <w:rFonts w:eastAsia="함초롬바탕" w:hAnsi="함초롬바탕" w:hint="eastAsia"/>
          <w:sz w:val="22"/>
          <w:szCs w:val="22"/>
        </w:rPr>
        <w:t>직전학기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평균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성적</w:t>
      </w:r>
      <w:r>
        <w:rPr>
          <w:rFonts w:eastAsia="함초롬바탕" w:hAnsi="함초롬바탕" w:hint="eastAsia"/>
          <w:sz w:val="22"/>
          <w:szCs w:val="22"/>
        </w:rPr>
        <w:t xml:space="preserve"> 3.5 </w:t>
      </w:r>
      <w:r>
        <w:rPr>
          <w:rFonts w:eastAsia="함초롬바탕" w:hAnsi="함초롬바탕" w:hint="eastAsia"/>
          <w:sz w:val="22"/>
          <w:szCs w:val="22"/>
        </w:rPr>
        <w:t>이상자가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토픽</w:t>
      </w:r>
      <w:r>
        <w:rPr>
          <w:rFonts w:eastAsia="함초롬바탕" w:hAnsi="함초롬바탕" w:hint="eastAsia"/>
          <w:sz w:val="22"/>
          <w:szCs w:val="22"/>
        </w:rPr>
        <w:t xml:space="preserve"> 4</w:t>
      </w:r>
      <w:r>
        <w:rPr>
          <w:rFonts w:eastAsia="함초롬바탕" w:hAnsi="함초롬바탕" w:hint="eastAsia"/>
          <w:sz w:val="22"/>
          <w:szCs w:val="22"/>
        </w:rPr>
        <w:t>급</w:t>
      </w:r>
      <w:r>
        <w:rPr>
          <w:rFonts w:eastAsia="함초롬바탕" w:hAnsi="함초롬바탕" w:hint="eastAsia"/>
          <w:sz w:val="22"/>
          <w:szCs w:val="22"/>
        </w:rPr>
        <w:t>(</w:t>
      </w:r>
      <w:r>
        <w:rPr>
          <w:rFonts w:eastAsia="함초롬바탕" w:hAnsi="함초롬바탕" w:hint="eastAsia"/>
          <w:sz w:val="22"/>
          <w:szCs w:val="22"/>
        </w:rPr>
        <w:t>예체대</w:t>
      </w:r>
      <w:r>
        <w:rPr>
          <w:rFonts w:eastAsia="함초롬바탕" w:hAnsi="함초롬바탕" w:hint="eastAsia"/>
          <w:sz w:val="22"/>
          <w:szCs w:val="22"/>
        </w:rPr>
        <w:t xml:space="preserve"> 3</w:t>
      </w:r>
      <w:r>
        <w:rPr>
          <w:rFonts w:eastAsia="함초롬바탕" w:hAnsi="함초롬바탕" w:hint="eastAsia"/>
          <w:sz w:val="22"/>
          <w:szCs w:val="22"/>
        </w:rPr>
        <w:t>급</w:t>
      </w:r>
      <w:r>
        <w:rPr>
          <w:rFonts w:eastAsia="함초롬바탕" w:hAnsi="함초롬바탕" w:hint="eastAsia"/>
          <w:sz w:val="22"/>
          <w:szCs w:val="22"/>
        </w:rPr>
        <w:t xml:space="preserve">) </w:t>
      </w:r>
      <w:r>
        <w:rPr>
          <w:rFonts w:eastAsia="함초롬바탕" w:hAnsi="함초롬바탕" w:hint="eastAsia"/>
          <w:sz w:val="22"/>
          <w:szCs w:val="22"/>
        </w:rPr>
        <w:t>이상을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취득하지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못하였을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경우에는</w:t>
      </w:r>
      <w:r>
        <w:rPr>
          <w:rFonts w:eastAsia="함초롬바탕" w:hAnsi="함초롬바탕" w:hint="eastAsia"/>
          <w:sz w:val="22"/>
          <w:szCs w:val="22"/>
        </w:rPr>
        <w:t xml:space="preserve"> 3.0 </w:t>
      </w:r>
      <w:r>
        <w:rPr>
          <w:rFonts w:eastAsia="함초롬바탕" w:hAnsi="함초롬바탕" w:hint="eastAsia"/>
          <w:sz w:val="22"/>
          <w:szCs w:val="22"/>
        </w:rPr>
        <w:t>이상에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해당하는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장학금을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지급받게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됩니다</w:t>
      </w:r>
      <w:r>
        <w:rPr>
          <w:rFonts w:eastAsia="함초롬바탕" w:hAnsi="함초롬바탕" w:hint="eastAsia"/>
          <w:sz w:val="22"/>
          <w:szCs w:val="22"/>
        </w:rPr>
        <w:t xml:space="preserve">. </w:t>
      </w:r>
    </w:p>
    <w:p w:rsidR="00A741EC" w:rsidRDefault="00A741EC">
      <w:pPr>
        <w:pStyle w:val="a3"/>
        <w:spacing w:line="276" w:lineRule="auto"/>
        <w:rPr>
          <w:rFonts w:eastAsia="함초롬바탕" w:hAnsi="함초롬바탕"/>
          <w:sz w:val="22"/>
          <w:szCs w:val="22"/>
        </w:rPr>
      </w:pPr>
    </w:p>
    <w:p w:rsidR="00A741EC" w:rsidRDefault="0063567E">
      <w:pPr>
        <w:pStyle w:val="a3"/>
        <w:spacing w:line="276" w:lineRule="auto"/>
        <w:rPr>
          <w:rFonts w:eastAsia="함초롬바탕" w:hAnsi="함초롬바탕"/>
          <w:sz w:val="22"/>
          <w:szCs w:val="22"/>
        </w:rPr>
      </w:pPr>
      <w:r>
        <w:rPr>
          <w:rFonts w:eastAsia="함초롬바탕" w:hAnsi="함초롬바탕" w:hint="eastAsia"/>
          <w:sz w:val="22"/>
          <w:szCs w:val="22"/>
        </w:rPr>
        <w:t>■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적용시점</w:t>
      </w:r>
      <w:r>
        <w:rPr>
          <w:rFonts w:eastAsia="함초롬바탕" w:hAnsi="함초롬바탕" w:hint="eastAsia"/>
          <w:sz w:val="22"/>
          <w:szCs w:val="22"/>
        </w:rPr>
        <w:t xml:space="preserve"> : 2022</w:t>
      </w:r>
      <w:r>
        <w:rPr>
          <w:rFonts w:eastAsia="함초롬바탕" w:hAnsi="함초롬바탕" w:hint="eastAsia"/>
          <w:sz w:val="22"/>
          <w:szCs w:val="22"/>
        </w:rPr>
        <w:t>학년도</w:t>
      </w:r>
      <w:r>
        <w:rPr>
          <w:rFonts w:eastAsia="함초롬바탕" w:hAnsi="함초롬바탕" w:hint="eastAsia"/>
          <w:sz w:val="22"/>
          <w:szCs w:val="22"/>
        </w:rPr>
        <w:t xml:space="preserve"> 1</w:t>
      </w:r>
      <w:r>
        <w:rPr>
          <w:rFonts w:eastAsia="함초롬바탕" w:hAnsi="함초롬바탕" w:hint="eastAsia"/>
          <w:sz w:val="22"/>
          <w:szCs w:val="22"/>
        </w:rPr>
        <w:t>학기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부터</w:t>
      </w:r>
    </w:p>
    <w:p w:rsidR="00A741EC" w:rsidRDefault="0063567E">
      <w:pPr>
        <w:pStyle w:val="a3"/>
        <w:spacing w:line="276" w:lineRule="auto"/>
        <w:rPr>
          <w:rFonts w:eastAsia="함초롬바탕" w:hAnsi="함초롬바탕"/>
          <w:sz w:val="22"/>
          <w:szCs w:val="22"/>
        </w:rPr>
      </w:pPr>
      <w:r>
        <w:rPr>
          <w:rFonts w:eastAsia="함초롬바탕" w:hAnsi="함초롬바탕" w:hint="eastAsia"/>
          <w:sz w:val="22"/>
          <w:szCs w:val="22"/>
        </w:rPr>
        <w:t>■</w:t>
      </w:r>
      <w:r>
        <w:rPr>
          <w:rFonts w:eastAsia="함초롬바탕" w:hAnsi="함초롬바탕" w:hint="eastAsia"/>
          <w:sz w:val="22"/>
          <w:szCs w:val="22"/>
        </w:rPr>
        <w:t xml:space="preserve"> 2022-1</w:t>
      </w:r>
      <w:r>
        <w:rPr>
          <w:rFonts w:eastAsia="함초롬바탕" w:hAnsi="함초롬바탕" w:hint="eastAsia"/>
          <w:sz w:val="22"/>
          <w:szCs w:val="22"/>
        </w:rPr>
        <w:t>학기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장학금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취득을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위한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토픽성적제출기간</w:t>
      </w:r>
      <w:r>
        <w:rPr>
          <w:rFonts w:eastAsia="함초롬바탕" w:hAnsi="함초롬바탕" w:hint="eastAsia"/>
          <w:sz w:val="22"/>
          <w:szCs w:val="22"/>
        </w:rPr>
        <w:t xml:space="preserve"> : 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>2021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>년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 xml:space="preserve"> 12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>월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 xml:space="preserve"> 15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>일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>(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>수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>)</w:t>
      </w:r>
      <w:r>
        <w:rPr>
          <w:rFonts w:eastAsia="함초롬바탕" w:hAnsi="함초롬바탕" w:hint="eastAsia"/>
          <w:b/>
          <w:bCs/>
          <w:sz w:val="22"/>
          <w:szCs w:val="22"/>
          <w:u w:val="single"/>
        </w:rPr>
        <w:t>까지</w:t>
      </w:r>
    </w:p>
    <w:p w:rsidR="00A741EC" w:rsidRDefault="0063567E">
      <w:pPr>
        <w:pStyle w:val="a3"/>
        <w:spacing w:line="276" w:lineRule="auto"/>
        <w:rPr>
          <w:rFonts w:eastAsia="함초롬바탕" w:hAnsi="함초롬바탕"/>
          <w:sz w:val="22"/>
          <w:szCs w:val="22"/>
        </w:rPr>
      </w:pPr>
      <w:r>
        <w:rPr>
          <w:rFonts w:eastAsia="함초롬바탕" w:hAnsi="함초롬바탕" w:hint="eastAsia"/>
          <w:sz w:val="22"/>
          <w:szCs w:val="22"/>
        </w:rPr>
        <w:t>■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상세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장학금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및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생활지원금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지급</w:t>
      </w:r>
      <w:r>
        <w:rPr>
          <w:rFonts w:eastAsia="함초롬바탕" w:hAnsi="함초롬바탕" w:hint="eastAsia"/>
          <w:sz w:val="22"/>
          <w:szCs w:val="22"/>
        </w:rPr>
        <w:t xml:space="preserve"> </w:t>
      </w:r>
      <w:r>
        <w:rPr>
          <w:rFonts w:eastAsia="함초롬바탕" w:hAnsi="함초롬바탕" w:hint="eastAsia"/>
          <w:sz w:val="22"/>
          <w:szCs w:val="22"/>
        </w:rPr>
        <w:t>내역</w:t>
      </w:r>
    </w:p>
    <w:p w:rsidR="00A741EC" w:rsidRDefault="0063567E">
      <w:pPr>
        <w:pStyle w:val="a3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</w:pPr>
      <w:r>
        <w:rPr>
          <w:rFonts w:ascii="굴림체"/>
          <w:b/>
          <w:color w:val="FF0000"/>
          <w:sz w:val="24"/>
          <w:shd w:val="clear" w:color="000000" w:fill="auto"/>
        </w:rPr>
        <w:t xml:space="preserve"> </w:t>
      </w:r>
      <w:r>
        <w:rPr>
          <w:rFonts w:ascii="굴림체" w:eastAsia="굴림체"/>
          <w:b/>
          <w:color w:val="FF0000"/>
          <w:sz w:val="22"/>
          <w:szCs w:val="18"/>
          <w:u w:val="single"/>
          <w:shd w:val="clear" w:color="000000" w:fill="auto"/>
        </w:rPr>
        <w:t>시행학기</w:t>
      </w:r>
      <w:r>
        <w:rPr>
          <w:rFonts w:ascii="굴림체" w:eastAsia="굴림체"/>
          <w:b/>
          <w:color w:val="FF0000"/>
          <w:sz w:val="22"/>
          <w:szCs w:val="18"/>
          <w:u w:val="single"/>
          <w:shd w:val="clear" w:color="000000" w:fill="auto"/>
        </w:rPr>
        <w:t xml:space="preserve"> : 2022-1</w:t>
      </w:r>
      <w:r>
        <w:rPr>
          <w:rFonts w:ascii="굴림체" w:eastAsia="굴림체"/>
          <w:b/>
          <w:color w:val="FF0000"/>
          <w:sz w:val="22"/>
          <w:szCs w:val="18"/>
          <w:u w:val="single"/>
          <w:shd w:val="clear" w:color="000000" w:fill="auto"/>
        </w:rPr>
        <w:t>학기부터</w:t>
      </w:r>
      <w:r>
        <w:rPr>
          <w:rFonts w:ascii="굴림체" w:eastAsia="굴림체"/>
          <w:b/>
          <w:color w:val="FF0000"/>
          <w:sz w:val="22"/>
          <w:szCs w:val="18"/>
          <w:u w:val="single"/>
          <w:shd w:val="clear" w:color="000000" w:fill="auto"/>
        </w:rPr>
        <w:t xml:space="preserve"> </w:t>
      </w:r>
      <w:r>
        <w:rPr>
          <w:rFonts w:ascii="굴림체" w:eastAsia="굴림체"/>
          <w:b/>
          <w:color w:val="FF0000"/>
          <w:sz w:val="22"/>
          <w:szCs w:val="18"/>
          <w:u w:val="single"/>
          <w:shd w:val="clear" w:color="000000" w:fill="auto"/>
        </w:rPr>
        <w:t>신입생</w:t>
      </w:r>
      <w:r>
        <w:rPr>
          <w:rFonts w:ascii="굴림체" w:eastAsia="굴림체"/>
          <w:b/>
          <w:color w:val="FF0000"/>
          <w:sz w:val="22"/>
          <w:szCs w:val="18"/>
          <w:u w:val="single"/>
          <w:shd w:val="clear" w:color="000000" w:fill="auto"/>
        </w:rPr>
        <w:t xml:space="preserve"> </w:t>
      </w:r>
      <w:r>
        <w:rPr>
          <w:rFonts w:ascii="굴림체" w:eastAsia="굴림체"/>
          <w:b/>
          <w:color w:val="FF0000"/>
          <w:sz w:val="22"/>
          <w:szCs w:val="18"/>
          <w:u w:val="single"/>
          <w:shd w:val="clear" w:color="000000" w:fill="auto"/>
        </w:rPr>
        <w:t>및</w:t>
      </w:r>
      <w:r>
        <w:rPr>
          <w:rFonts w:ascii="굴림체" w:eastAsia="굴림체"/>
          <w:b/>
          <w:color w:val="FF0000"/>
          <w:sz w:val="22"/>
          <w:szCs w:val="18"/>
          <w:u w:val="single"/>
          <w:shd w:val="clear" w:color="000000" w:fill="auto"/>
        </w:rPr>
        <w:t xml:space="preserve"> </w:t>
      </w:r>
      <w:r>
        <w:rPr>
          <w:rFonts w:ascii="굴림체" w:eastAsia="굴림체"/>
          <w:b/>
          <w:color w:val="FF0000"/>
          <w:sz w:val="22"/>
          <w:szCs w:val="18"/>
          <w:u w:val="single"/>
          <w:shd w:val="clear" w:color="000000" w:fill="auto"/>
        </w:rPr>
        <w:t>재학생</w:t>
      </w:r>
      <w:r>
        <w:rPr>
          <w:rFonts w:ascii="굴림체" w:eastAsia="굴림체"/>
          <w:b/>
          <w:color w:val="FF0000"/>
          <w:sz w:val="22"/>
          <w:szCs w:val="18"/>
          <w:u w:val="single"/>
          <w:shd w:val="clear" w:color="000000" w:fill="auto"/>
        </w:rPr>
        <w:t xml:space="preserve"> </w:t>
      </w:r>
      <w:r>
        <w:rPr>
          <w:rFonts w:ascii="굴림체" w:eastAsia="굴림체"/>
          <w:b/>
          <w:color w:val="FF0000"/>
          <w:sz w:val="22"/>
          <w:szCs w:val="18"/>
          <w:u w:val="single"/>
          <w:shd w:val="clear" w:color="000000" w:fill="auto"/>
        </w:rPr>
        <w:t>일괄</w:t>
      </w:r>
      <w:r>
        <w:rPr>
          <w:rFonts w:ascii="굴림체" w:eastAsia="굴림체"/>
          <w:b/>
          <w:color w:val="FF0000"/>
          <w:sz w:val="22"/>
          <w:szCs w:val="18"/>
          <w:u w:val="single"/>
          <w:shd w:val="clear" w:color="000000" w:fill="auto"/>
        </w:rPr>
        <w:t xml:space="preserve"> </w:t>
      </w:r>
      <w:r>
        <w:rPr>
          <w:rFonts w:ascii="굴림체" w:eastAsia="굴림체"/>
          <w:b/>
          <w:color w:val="FF0000"/>
          <w:sz w:val="22"/>
          <w:szCs w:val="18"/>
          <w:u w:val="single"/>
          <w:shd w:val="clear" w:color="000000" w:fill="auto"/>
        </w:rPr>
        <w:t>적용</w:t>
      </w:r>
    </w:p>
    <w:tbl>
      <w:tblPr>
        <w:tblOverlap w:val="never"/>
        <w:tblW w:w="945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2"/>
        <w:gridCol w:w="1092"/>
        <w:gridCol w:w="2183"/>
        <w:gridCol w:w="2012"/>
        <w:gridCol w:w="2025"/>
        <w:gridCol w:w="1222"/>
      </w:tblGrid>
      <w:tr w:rsidR="00A741EC">
        <w:trPr>
          <w:trHeight w:val="649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체"/>
                <w:b/>
                <w:sz w:val="18"/>
                <w:shd w:val="clear" w:color="000000" w:fill="auto"/>
              </w:rPr>
              <w:t>구분</w:t>
            </w:r>
          </w:p>
        </w:tc>
        <w:tc>
          <w:tcPr>
            <w:tcW w:w="3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체"/>
                <w:b/>
                <w:sz w:val="18"/>
                <w:shd w:val="clear" w:color="000000" w:fill="auto"/>
              </w:rPr>
              <w:t>대상별</w:t>
            </w: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A741EC" w:rsidRDefault="0063567E">
            <w:pPr>
              <w:pStyle w:val="a3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wordWrap/>
              <w:spacing w:line="276" w:lineRule="auto"/>
              <w:ind w:right="100"/>
              <w:jc w:val="center"/>
            </w:pP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>2018-2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>학기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>이전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>입학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>재학생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 xml:space="preserve"> (2018-2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>학기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>입학생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>포함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>)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A741EC" w:rsidRDefault="0063567E">
            <w:pPr>
              <w:pStyle w:val="a3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wordWrap/>
              <w:spacing w:line="276" w:lineRule="auto"/>
              <w:ind w:right="100"/>
              <w:jc w:val="center"/>
            </w:pP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>2019-1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>학기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>이후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>입학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>재학생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 xml:space="preserve"> (2019-1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>학기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>입학생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>포함</w:t>
            </w:r>
            <w:r>
              <w:rPr>
                <w:rFonts w:ascii="굴림체" w:eastAsia="굴림체"/>
                <w:b/>
                <w:sz w:val="16"/>
                <w:shd w:val="clear" w:color="000000" w:fill="auto"/>
              </w:rPr>
              <w:t>)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체"/>
                <w:b/>
                <w:sz w:val="18"/>
                <w:shd w:val="clear" w:color="000000" w:fill="auto"/>
              </w:rPr>
              <w:t>비고</w:t>
            </w:r>
          </w:p>
        </w:tc>
      </w:tr>
      <w:tr w:rsidR="00A741EC">
        <w:trPr>
          <w:trHeight w:val="649"/>
        </w:trPr>
        <w:tc>
          <w:tcPr>
            <w:tcW w:w="9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/>
                <w:b/>
                <w:sz w:val="18"/>
                <w:shd w:val="clear" w:color="000000" w:fill="auto"/>
              </w:rPr>
              <w:t>①</w:t>
            </w:r>
          </w:p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체"/>
                <w:b/>
                <w:sz w:val="18"/>
                <w:shd w:val="clear" w:color="000000" w:fill="auto"/>
              </w:rPr>
              <w:t>재학생</w:t>
            </w:r>
          </w:p>
          <w:p w:rsidR="00A741EC" w:rsidRDefault="00A741EC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  <w:b/>
                <w:sz w:val="18"/>
                <w:shd w:val="clear" w:color="000000" w:fill="auto"/>
              </w:rPr>
            </w:pPr>
          </w:p>
        </w:tc>
        <w:tc>
          <w:tcPr>
            <w:tcW w:w="10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체"/>
                <w:sz w:val="16"/>
                <w:shd w:val="clear" w:color="000000" w:fill="auto"/>
              </w:rPr>
              <w:t>성적별</w:t>
            </w:r>
          </w:p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sz w:val="16"/>
                <w:shd w:val="clear" w:color="000000" w:fill="auto"/>
              </w:rPr>
              <w:t>장학금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및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생활지원금</w:t>
            </w:r>
          </w:p>
        </w:tc>
        <w:tc>
          <w:tcPr>
            <w:tcW w:w="2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직전학기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성적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 xml:space="preserve"> 4.0[A]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이상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 xml:space="preserve"> </w:t>
            </w:r>
          </w:p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단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,TOPIK 4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급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이상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(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예체능계열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3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급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)</w:t>
            </w: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sz w:val="16"/>
                <w:shd w:val="clear" w:color="000000" w:fill="auto"/>
              </w:rPr>
              <w:t>등록금의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100%</w:t>
            </w:r>
          </w:p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sz w:val="16"/>
                <w:shd w:val="clear" w:color="000000" w:fill="auto"/>
              </w:rPr>
              <w:t>(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외국인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1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종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장학금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)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sz w:val="16"/>
                <w:shd w:val="clear" w:color="000000" w:fill="auto"/>
              </w:rPr>
              <w:t>등록금의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100%</w:t>
            </w:r>
          </w:p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sz w:val="16"/>
                <w:shd w:val="clear" w:color="000000" w:fill="auto"/>
              </w:rPr>
              <w:t>(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외국인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1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종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장학금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)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A741EC">
            <w:pPr>
              <w:pStyle w:val="a3"/>
              <w:wordWrap/>
              <w:spacing w:line="276" w:lineRule="auto"/>
              <w:jc w:val="center"/>
              <w:rPr>
                <w:rFonts w:ascii="굴림"/>
                <w:b/>
                <w:color w:val="FF0000"/>
                <w:spacing w:val="-9"/>
                <w:sz w:val="16"/>
                <w:shd w:val="clear" w:color="000000" w:fill="auto"/>
              </w:rPr>
            </w:pPr>
          </w:p>
        </w:tc>
      </w:tr>
      <w:tr w:rsidR="00A741EC">
        <w:trPr>
          <w:trHeight w:val="395"/>
        </w:trPr>
        <w:tc>
          <w:tcPr>
            <w:tcW w:w="9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41EC" w:rsidRDefault="00A741EC">
            <w:pPr>
              <w:spacing w:line="276" w:lineRule="auto"/>
            </w:pPr>
          </w:p>
        </w:tc>
        <w:tc>
          <w:tcPr>
            <w:tcW w:w="10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41EC" w:rsidRDefault="00A741EC">
            <w:pPr>
              <w:spacing w:line="276" w:lineRule="auto"/>
            </w:pPr>
          </w:p>
        </w:tc>
        <w:tc>
          <w:tcPr>
            <w:tcW w:w="2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직전학기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성적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 xml:space="preserve"> 3.5[A]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이상</w:t>
            </w:r>
          </w:p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단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,TOPIK 4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급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이상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(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예체능계열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 xml:space="preserve"> 3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급</w:t>
            </w:r>
            <w:r>
              <w:rPr>
                <w:rFonts w:ascii="굴림체" w:eastAsia="굴림체"/>
                <w:b/>
                <w:color w:val="FF0000"/>
                <w:sz w:val="16"/>
                <w:shd w:val="clear" w:color="000000" w:fill="auto"/>
              </w:rPr>
              <w:t>)</w:t>
            </w: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sz w:val="16"/>
                <w:shd w:val="clear" w:color="000000" w:fill="auto"/>
              </w:rPr>
              <w:t>등록금의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70%</w:t>
            </w:r>
          </w:p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sz w:val="16"/>
                <w:shd w:val="clear" w:color="000000" w:fill="auto"/>
              </w:rPr>
              <w:t>(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외국인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2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종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장학금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)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sz w:val="16"/>
                <w:shd w:val="clear" w:color="000000" w:fill="auto"/>
              </w:rPr>
              <w:t>등록금의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50%</w:t>
            </w:r>
          </w:p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sz w:val="16"/>
                <w:shd w:val="clear" w:color="000000" w:fill="auto"/>
              </w:rPr>
              <w:t>(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외국인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3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종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장학금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)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A741EC">
            <w:pPr>
              <w:pStyle w:val="a3"/>
              <w:wordWrap/>
              <w:spacing w:line="276" w:lineRule="auto"/>
              <w:jc w:val="center"/>
              <w:rPr>
                <w:rFonts w:ascii="굴림"/>
                <w:b/>
                <w:color w:val="FF0000"/>
                <w:spacing w:val="-9"/>
                <w:sz w:val="16"/>
                <w:shd w:val="clear" w:color="000000" w:fill="auto"/>
              </w:rPr>
            </w:pPr>
          </w:p>
        </w:tc>
      </w:tr>
      <w:tr w:rsidR="00A741EC">
        <w:trPr>
          <w:trHeight w:val="471"/>
        </w:trPr>
        <w:tc>
          <w:tcPr>
            <w:tcW w:w="9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41EC" w:rsidRDefault="00A741EC">
            <w:pPr>
              <w:spacing w:line="276" w:lineRule="auto"/>
            </w:pPr>
          </w:p>
        </w:tc>
        <w:tc>
          <w:tcPr>
            <w:tcW w:w="10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41EC" w:rsidRDefault="00A741EC">
            <w:pPr>
              <w:spacing w:line="276" w:lineRule="auto"/>
            </w:pPr>
          </w:p>
        </w:tc>
        <w:tc>
          <w:tcPr>
            <w:tcW w:w="2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/>
                <w:sz w:val="16"/>
                <w:shd w:val="clear" w:color="000000" w:fill="auto"/>
              </w:rPr>
              <w:t>직전학기</w:t>
            </w:r>
            <w:r>
              <w:rPr>
                <w:rFonts w:ascii="굴림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"/>
                <w:sz w:val="16"/>
                <w:shd w:val="clear" w:color="000000" w:fill="auto"/>
              </w:rPr>
              <w:t>성적</w:t>
            </w:r>
          </w:p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/>
                <w:sz w:val="16"/>
                <w:shd w:val="clear" w:color="000000" w:fill="auto"/>
              </w:rPr>
              <w:t>3.0[B]</w:t>
            </w:r>
            <w:r>
              <w:rPr>
                <w:rFonts w:ascii="굴림"/>
                <w:sz w:val="16"/>
                <w:shd w:val="clear" w:color="000000" w:fill="auto"/>
              </w:rPr>
              <w:t>이상</w:t>
            </w:r>
            <w:r>
              <w:rPr>
                <w:rFonts w:ascii="굴림"/>
                <w:sz w:val="16"/>
                <w:shd w:val="clear" w:color="000000" w:fill="auto"/>
              </w:rPr>
              <w:t xml:space="preserve">  </w:t>
            </w: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sz w:val="16"/>
                <w:shd w:val="clear" w:color="000000" w:fill="auto"/>
              </w:rPr>
              <w:t>등록금의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50%</w:t>
            </w:r>
          </w:p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sz w:val="16"/>
                <w:shd w:val="clear" w:color="000000" w:fill="auto"/>
              </w:rPr>
              <w:t>(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외국인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3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종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장학금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)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sz w:val="16"/>
                <w:shd w:val="clear" w:color="000000" w:fill="auto"/>
              </w:rPr>
              <w:t>등록금의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40%</w:t>
            </w:r>
          </w:p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sz w:val="16"/>
                <w:shd w:val="clear" w:color="000000" w:fill="auto"/>
              </w:rPr>
              <w:t>(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외국인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4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종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장학금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)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A741EC">
            <w:pPr>
              <w:pStyle w:val="a3"/>
              <w:wordWrap/>
              <w:spacing w:line="276" w:lineRule="auto"/>
              <w:jc w:val="center"/>
              <w:rPr>
                <w:rFonts w:ascii="굴림"/>
                <w:spacing w:val="-9"/>
                <w:sz w:val="16"/>
                <w:shd w:val="clear" w:color="000000" w:fill="auto"/>
              </w:rPr>
            </w:pPr>
          </w:p>
        </w:tc>
      </w:tr>
      <w:tr w:rsidR="00A741EC">
        <w:trPr>
          <w:trHeight w:val="471"/>
        </w:trPr>
        <w:tc>
          <w:tcPr>
            <w:tcW w:w="9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41EC" w:rsidRDefault="00A741EC">
            <w:pPr>
              <w:spacing w:line="276" w:lineRule="auto"/>
            </w:pPr>
          </w:p>
        </w:tc>
        <w:tc>
          <w:tcPr>
            <w:tcW w:w="10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41EC" w:rsidRDefault="00A741EC">
            <w:pPr>
              <w:spacing w:line="276" w:lineRule="auto"/>
            </w:pPr>
          </w:p>
        </w:tc>
        <w:tc>
          <w:tcPr>
            <w:tcW w:w="2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/>
                <w:sz w:val="16"/>
                <w:shd w:val="clear" w:color="000000" w:fill="auto"/>
              </w:rPr>
              <w:t>직전학기</w:t>
            </w:r>
            <w:r>
              <w:rPr>
                <w:rFonts w:ascii="굴림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"/>
                <w:sz w:val="16"/>
                <w:shd w:val="clear" w:color="000000" w:fill="auto"/>
              </w:rPr>
              <w:t>성적</w:t>
            </w:r>
          </w:p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/>
                <w:sz w:val="16"/>
                <w:shd w:val="clear" w:color="000000" w:fill="auto"/>
              </w:rPr>
              <w:t>2.5[C+]</w:t>
            </w:r>
            <w:r>
              <w:rPr>
                <w:rFonts w:ascii="굴림"/>
                <w:sz w:val="16"/>
                <w:shd w:val="clear" w:color="000000" w:fill="auto"/>
              </w:rPr>
              <w:t>이상</w:t>
            </w:r>
            <w:r>
              <w:rPr>
                <w:rFonts w:ascii="굴림"/>
                <w:sz w:val="16"/>
                <w:shd w:val="clear" w:color="000000" w:fill="auto"/>
              </w:rPr>
              <w:t xml:space="preserve">  </w:t>
            </w: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sz w:val="16"/>
                <w:shd w:val="clear" w:color="000000" w:fill="auto"/>
              </w:rPr>
              <w:t>등록금의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40%</w:t>
            </w:r>
          </w:p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/>
                <w:sz w:val="16"/>
                <w:shd w:val="clear" w:color="000000" w:fill="auto"/>
              </w:rPr>
              <w:t>(</w:t>
            </w:r>
            <w:r>
              <w:rPr>
                <w:rFonts w:eastAsia="굴림체"/>
                <w:color w:val="0000FF"/>
                <w:sz w:val="16"/>
                <w:shd w:val="clear" w:color="000000" w:fill="auto"/>
              </w:rPr>
              <w:t>생활지원금</w:t>
            </w:r>
            <w:r>
              <w:rPr>
                <w:rFonts w:ascii="굴림체"/>
                <w:sz w:val="16"/>
                <w:shd w:val="clear" w:color="000000" w:fill="auto"/>
              </w:rPr>
              <w:t>)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sz w:val="16"/>
                <w:shd w:val="clear" w:color="000000" w:fill="auto"/>
              </w:rPr>
              <w:t>등록금의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20%</w:t>
            </w:r>
          </w:p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/>
                <w:sz w:val="16"/>
                <w:shd w:val="clear" w:color="000000" w:fill="auto"/>
              </w:rPr>
              <w:t>(</w:t>
            </w:r>
            <w:r>
              <w:rPr>
                <w:rFonts w:eastAsia="굴림체"/>
                <w:color w:val="0000FF"/>
                <w:sz w:val="16"/>
                <w:shd w:val="clear" w:color="000000" w:fill="auto"/>
              </w:rPr>
              <w:t>생활지원금</w:t>
            </w:r>
            <w:r>
              <w:rPr>
                <w:rFonts w:ascii="굴림체"/>
                <w:sz w:val="16"/>
                <w:shd w:val="clear" w:color="000000" w:fill="auto"/>
              </w:rPr>
              <w:t>)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A741EC">
            <w:pPr>
              <w:pStyle w:val="a3"/>
              <w:wordWrap/>
              <w:spacing w:line="276" w:lineRule="auto"/>
              <w:jc w:val="center"/>
              <w:rPr>
                <w:rFonts w:ascii="굴림"/>
                <w:spacing w:val="-9"/>
                <w:sz w:val="16"/>
                <w:shd w:val="clear" w:color="000000" w:fill="auto"/>
              </w:rPr>
            </w:pPr>
          </w:p>
        </w:tc>
      </w:tr>
      <w:tr w:rsidR="00A741EC">
        <w:trPr>
          <w:trHeight w:val="471"/>
        </w:trPr>
        <w:tc>
          <w:tcPr>
            <w:tcW w:w="9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41EC" w:rsidRDefault="00A741EC">
            <w:pPr>
              <w:spacing w:line="276" w:lineRule="auto"/>
            </w:pPr>
          </w:p>
        </w:tc>
        <w:tc>
          <w:tcPr>
            <w:tcW w:w="10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/>
                <w:sz w:val="16"/>
                <w:shd w:val="clear" w:color="000000" w:fill="auto"/>
              </w:rPr>
              <w:t>TOPIK</w:t>
            </w:r>
          </w:p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체"/>
                <w:sz w:val="16"/>
                <w:shd w:val="clear" w:color="000000" w:fill="auto"/>
              </w:rPr>
              <w:t>생활지원금</w:t>
            </w:r>
          </w:p>
        </w:tc>
        <w:tc>
          <w:tcPr>
            <w:tcW w:w="2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sz w:val="16"/>
                <w:shd w:val="clear" w:color="000000" w:fill="auto"/>
              </w:rPr>
              <w:t>입학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후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TOPIK 3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급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취득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및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135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점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이상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(4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급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미취득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)</w:t>
            </w: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체"/>
                <w:color w:val="0000FF"/>
                <w:sz w:val="16"/>
                <w:shd w:val="clear" w:color="000000" w:fill="auto"/>
              </w:rPr>
              <w:t>생활지원금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4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만원</w:t>
            </w:r>
          </w:p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sz w:val="16"/>
                <w:shd w:val="clear" w:color="000000" w:fill="auto"/>
              </w:rPr>
              <w:t>(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토픽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신청비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)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A741EC">
            <w:pPr>
              <w:pStyle w:val="a3"/>
              <w:wordWrap/>
              <w:spacing w:line="276" w:lineRule="auto"/>
              <w:jc w:val="center"/>
              <w:rPr>
                <w:rFonts w:ascii="굴림"/>
                <w:spacing w:val="-9"/>
                <w:sz w:val="16"/>
                <w:shd w:val="clear" w:color="000000" w:fill="auto"/>
              </w:rPr>
            </w:pPr>
          </w:p>
        </w:tc>
      </w:tr>
      <w:tr w:rsidR="00A741EC">
        <w:trPr>
          <w:trHeight w:val="697"/>
        </w:trPr>
        <w:tc>
          <w:tcPr>
            <w:tcW w:w="9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41EC" w:rsidRDefault="00A741EC">
            <w:pPr>
              <w:spacing w:line="276" w:lineRule="auto"/>
            </w:pPr>
          </w:p>
        </w:tc>
        <w:tc>
          <w:tcPr>
            <w:tcW w:w="10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41EC" w:rsidRDefault="00A741EC">
            <w:pPr>
              <w:spacing w:line="276" w:lineRule="auto"/>
            </w:pPr>
          </w:p>
        </w:tc>
        <w:tc>
          <w:tcPr>
            <w:tcW w:w="2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/>
                <w:sz w:val="16"/>
                <w:shd w:val="clear" w:color="000000" w:fill="auto"/>
              </w:rPr>
              <w:t>TOPIK 4</w:t>
            </w:r>
            <w:r>
              <w:rPr>
                <w:rFonts w:ascii="굴림"/>
                <w:sz w:val="16"/>
                <w:shd w:val="clear" w:color="000000" w:fill="auto"/>
              </w:rPr>
              <w:t>급</w:t>
            </w:r>
            <w:r>
              <w:rPr>
                <w:rFonts w:ascii="굴림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"/>
                <w:sz w:val="16"/>
                <w:shd w:val="clear" w:color="000000" w:fill="auto"/>
              </w:rPr>
              <w:t>이상</w:t>
            </w:r>
            <w:r>
              <w:rPr>
                <w:rFonts w:ascii="굴림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"/>
                <w:sz w:val="16"/>
                <w:shd w:val="clear" w:color="000000" w:fill="auto"/>
              </w:rPr>
              <w:t>취득자</w:t>
            </w: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체"/>
                <w:color w:val="0000FF"/>
                <w:sz w:val="16"/>
                <w:shd w:val="clear" w:color="000000" w:fill="auto"/>
              </w:rPr>
              <w:t>생활지원금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30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만원</w:t>
            </w:r>
          </w:p>
          <w:p w:rsidR="00A741EC" w:rsidRDefault="006356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  <w:sz w:val="16"/>
                <w:shd w:val="clear" w:color="000000" w:fill="auto"/>
              </w:rPr>
              <w:t>(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대상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: TOPIK 4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급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이상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[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예체능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3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급이상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]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의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신규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급수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취득자로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4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학년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1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학기까지만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적용</w:t>
            </w:r>
            <w:r>
              <w:rPr>
                <w:rFonts w:ascii="굴림체" w:eastAsia="굴림체"/>
                <w:sz w:val="16"/>
                <w:shd w:val="clear" w:color="000000" w:fill="auto"/>
              </w:rPr>
              <w:t>)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41EC" w:rsidRDefault="00A741EC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  <w:spacing w:val="-9"/>
                <w:sz w:val="16"/>
                <w:shd w:val="clear" w:color="000000" w:fill="auto"/>
              </w:rPr>
            </w:pPr>
          </w:p>
        </w:tc>
      </w:tr>
    </w:tbl>
    <w:p w:rsidR="00A741EC" w:rsidRDefault="0063567E">
      <w:pPr>
        <w:pStyle w:val="a3"/>
      </w:pPr>
      <w:r>
        <w:rPr>
          <w:rFonts w:ascii="굴림체"/>
          <w:sz w:val="16"/>
          <w:shd w:val="clear" w:color="000000" w:fill="auto"/>
        </w:rPr>
        <w:t xml:space="preserve">  </w:t>
      </w:r>
      <w:r>
        <w:rPr>
          <w:rFonts w:ascii="굴림체" w:eastAsia="굴림체"/>
          <w:sz w:val="16"/>
          <w:shd w:val="clear" w:color="000000" w:fill="auto"/>
        </w:rPr>
        <w:t>※</w:t>
      </w:r>
      <w:r>
        <w:rPr>
          <w:rFonts w:ascii="굴림체" w:eastAsia="굴림체"/>
          <w:sz w:val="16"/>
          <w:shd w:val="clear" w:color="000000" w:fill="auto"/>
        </w:rPr>
        <w:t>재수</w:t>
      </w:r>
      <w:r w:rsidR="00AC210E">
        <w:rPr>
          <w:rFonts w:ascii="굴림체" w:eastAsia="굴림체" w:hint="eastAsia"/>
          <w:sz w:val="16"/>
          <w:shd w:val="clear" w:color="000000" w:fill="auto"/>
        </w:rPr>
        <w:t>(초과)</w:t>
      </w:r>
      <w:r>
        <w:rPr>
          <w:rFonts w:ascii="굴림체" w:eastAsia="굴림체"/>
          <w:sz w:val="16"/>
          <w:shd w:val="clear" w:color="000000" w:fill="auto"/>
        </w:rPr>
        <w:t>복학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학기에는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장학금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및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생활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지원금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지급되지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않음</w:t>
      </w:r>
    </w:p>
    <w:p w:rsidR="00A741EC" w:rsidRDefault="0063567E">
      <w:pPr>
        <w:pStyle w:val="a3"/>
      </w:pPr>
      <w:r>
        <w:rPr>
          <w:rFonts w:ascii="굴림체"/>
          <w:sz w:val="16"/>
          <w:shd w:val="clear" w:color="000000" w:fill="auto"/>
        </w:rPr>
        <w:t xml:space="preserve">  </w:t>
      </w:r>
      <w:r>
        <w:rPr>
          <w:rFonts w:ascii="굴림체" w:eastAsia="굴림체"/>
          <w:sz w:val="16"/>
          <w:shd w:val="clear" w:color="000000" w:fill="auto"/>
        </w:rPr>
        <w:t>※</w:t>
      </w:r>
      <w:r>
        <w:rPr>
          <w:rFonts w:ascii="굴림체" w:eastAsia="굴림체"/>
          <w:sz w:val="16"/>
          <w:shd w:val="clear" w:color="000000" w:fill="auto"/>
        </w:rPr>
        <w:t>매학기</w:t>
      </w:r>
      <w:r>
        <w:rPr>
          <w:rFonts w:ascii="굴림체" w:eastAsia="굴림체"/>
          <w:sz w:val="16"/>
          <w:shd w:val="clear" w:color="000000" w:fill="auto"/>
        </w:rPr>
        <w:t xml:space="preserve"> 12</w:t>
      </w:r>
      <w:r>
        <w:rPr>
          <w:rFonts w:ascii="굴림체" w:eastAsia="굴림체"/>
          <w:sz w:val="16"/>
          <w:shd w:val="clear" w:color="000000" w:fill="auto"/>
        </w:rPr>
        <w:t>학점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이상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취득해야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함</w:t>
      </w:r>
    </w:p>
    <w:p w:rsidR="00A741EC" w:rsidRDefault="0063567E">
      <w:pPr>
        <w:pStyle w:val="a3"/>
      </w:pPr>
      <w:r>
        <w:rPr>
          <w:rFonts w:ascii="굴림체"/>
          <w:sz w:val="16"/>
          <w:shd w:val="clear" w:color="000000" w:fill="auto"/>
        </w:rPr>
        <w:lastRenderedPageBreak/>
        <w:t xml:space="preserve">  </w:t>
      </w:r>
      <w:r>
        <w:rPr>
          <w:rFonts w:ascii="굴림체" w:eastAsia="굴림체"/>
          <w:sz w:val="16"/>
          <w:shd w:val="clear" w:color="000000" w:fill="auto"/>
        </w:rPr>
        <w:t>※</w:t>
      </w:r>
      <w:r>
        <w:rPr>
          <w:rFonts w:ascii="굴림체" w:eastAsia="굴림체"/>
          <w:sz w:val="16"/>
          <w:shd w:val="clear" w:color="000000" w:fill="auto"/>
        </w:rPr>
        <w:t>재학생</w:t>
      </w:r>
      <w:r>
        <w:rPr>
          <w:rFonts w:ascii="굴림체" w:eastAsia="굴림체"/>
          <w:sz w:val="16"/>
          <w:shd w:val="clear" w:color="000000" w:fill="auto"/>
        </w:rPr>
        <w:t xml:space="preserve"> TOPIK </w:t>
      </w:r>
      <w:r>
        <w:rPr>
          <w:rFonts w:ascii="굴림체" w:eastAsia="굴림체"/>
          <w:sz w:val="16"/>
          <w:shd w:val="clear" w:color="000000" w:fill="auto"/>
        </w:rPr>
        <w:t>생활지원금</w:t>
      </w:r>
      <w:r>
        <w:rPr>
          <w:rFonts w:ascii="굴림체" w:eastAsia="굴림체"/>
          <w:sz w:val="16"/>
          <w:shd w:val="clear" w:color="000000" w:fill="auto"/>
        </w:rPr>
        <w:t xml:space="preserve"> : </w:t>
      </w:r>
      <w:r>
        <w:rPr>
          <w:rFonts w:ascii="굴림체" w:eastAsia="굴림체"/>
          <w:sz w:val="16"/>
          <w:shd w:val="clear" w:color="000000" w:fill="auto"/>
        </w:rPr>
        <w:t>입학전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취득한</w:t>
      </w:r>
      <w:r>
        <w:rPr>
          <w:rFonts w:ascii="굴림체" w:eastAsia="굴림체"/>
          <w:sz w:val="16"/>
          <w:shd w:val="clear" w:color="000000" w:fill="auto"/>
        </w:rPr>
        <w:t xml:space="preserve"> TOPIK </w:t>
      </w:r>
      <w:r>
        <w:rPr>
          <w:rFonts w:ascii="굴림체" w:eastAsia="굴림체"/>
          <w:sz w:val="16"/>
          <w:shd w:val="clear" w:color="000000" w:fill="auto"/>
        </w:rPr>
        <w:t>급수와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입학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후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취득한</w:t>
      </w:r>
      <w:r>
        <w:rPr>
          <w:rFonts w:ascii="굴림체" w:eastAsia="굴림체"/>
          <w:sz w:val="16"/>
          <w:shd w:val="clear" w:color="000000" w:fill="auto"/>
        </w:rPr>
        <w:t xml:space="preserve"> TOPIK </w:t>
      </w:r>
      <w:r>
        <w:rPr>
          <w:rFonts w:ascii="굴림체" w:eastAsia="굴림체"/>
          <w:sz w:val="16"/>
          <w:shd w:val="clear" w:color="000000" w:fill="auto"/>
        </w:rPr>
        <w:t>급수가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같은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경우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지급하지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않음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</w:p>
    <w:p w:rsidR="00A741EC" w:rsidRDefault="0063567E">
      <w:pPr>
        <w:pStyle w:val="a3"/>
      </w:pPr>
      <w:r>
        <w:rPr>
          <w:b/>
          <w:sz w:val="16"/>
          <w:shd w:val="clear" w:color="000000" w:fill="auto"/>
        </w:rPr>
        <w:t xml:space="preserve">  </w:t>
      </w:r>
      <w:r>
        <w:rPr>
          <w:rFonts w:ascii="굴림체" w:eastAsia="굴림체"/>
          <w:sz w:val="16"/>
          <w:shd w:val="clear" w:color="000000" w:fill="auto"/>
        </w:rPr>
        <w:t>※</w:t>
      </w:r>
      <w:r>
        <w:rPr>
          <w:rFonts w:ascii="굴림체" w:eastAsia="굴림체"/>
          <w:sz w:val="16"/>
          <w:shd w:val="clear" w:color="000000" w:fill="auto"/>
        </w:rPr>
        <w:t>성적별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장학금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및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생활지원금과</w:t>
      </w:r>
      <w:r>
        <w:rPr>
          <w:rFonts w:ascii="굴림체" w:eastAsia="굴림체"/>
          <w:sz w:val="16"/>
          <w:shd w:val="clear" w:color="000000" w:fill="auto"/>
        </w:rPr>
        <w:t xml:space="preserve"> TOPIK </w:t>
      </w:r>
      <w:r>
        <w:rPr>
          <w:rFonts w:ascii="굴림체" w:eastAsia="굴림체"/>
          <w:sz w:val="16"/>
          <w:shd w:val="clear" w:color="000000" w:fill="auto"/>
        </w:rPr>
        <w:t>생활지원금은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중복수혜</w:t>
      </w:r>
      <w:r>
        <w:rPr>
          <w:rFonts w:ascii="굴림체" w:eastAsia="굴림체"/>
          <w:sz w:val="16"/>
          <w:shd w:val="clear" w:color="000000" w:fill="auto"/>
        </w:rPr>
        <w:t xml:space="preserve"> </w:t>
      </w:r>
      <w:r>
        <w:rPr>
          <w:rFonts w:ascii="굴림체" w:eastAsia="굴림체"/>
          <w:sz w:val="16"/>
          <w:shd w:val="clear" w:color="000000" w:fill="auto"/>
        </w:rPr>
        <w:t>가능</w:t>
      </w:r>
    </w:p>
    <w:p w:rsidR="00A741EC" w:rsidRDefault="0063567E">
      <w:pPr>
        <w:pStyle w:val="a3"/>
        <w:spacing w:line="276" w:lineRule="auto"/>
        <w:rPr>
          <w:rFonts w:eastAsia="함초롬바탕" w:hAnsi="함초롬바탕"/>
          <w:sz w:val="22"/>
          <w:szCs w:val="22"/>
        </w:rPr>
      </w:pPr>
      <w:r>
        <w:rPr>
          <w:rFonts w:ascii="굴림체"/>
          <w:b/>
          <w:bCs/>
          <w:color w:val="FF0000"/>
          <w:sz w:val="18"/>
          <w:shd w:val="clear" w:color="000000" w:fill="auto"/>
        </w:rPr>
        <w:t xml:space="preserve">  </w:t>
      </w:r>
      <w:r>
        <w:rPr>
          <w:rFonts w:ascii="굴림체"/>
          <w:b/>
          <w:bCs/>
          <w:color w:val="FF0000"/>
          <w:sz w:val="16"/>
          <w:shd w:val="clear" w:color="000000" w:fill="auto"/>
        </w:rPr>
        <w:t>※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>직전학기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 xml:space="preserve"> 3.5 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>이상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 xml:space="preserve"> 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>성적을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 xml:space="preserve"> 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>취득하였으나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 xml:space="preserve"> 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>해당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 xml:space="preserve"> TOPIK 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>급수가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 xml:space="preserve"> 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>없을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 xml:space="preserve"> 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>경우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 xml:space="preserve">, 3.0 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>이상에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 xml:space="preserve"> 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>해당하는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 xml:space="preserve"> 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>장학금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 xml:space="preserve"> </w:t>
      </w:r>
      <w:r>
        <w:rPr>
          <w:rFonts w:ascii="굴림"/>
          <w:b/>
          <w:bCs/>
          <w:color w:val="FF0000"/>
          <w:spacing w:val="-9"/>
          <w:sz w:val="16"/>
          <w:u w:val="single"/>
          <w:shd w:val="clear" w:color="000000" w:fill="auto"/>
        </w:rPr>
        <w:t>적용</w:t>
      </w:r>
    </w:p>
    <w:p w:rsidR="00A741EC" w:rsidRDefault="00A741EC">
      <w:pPr>
        <w:pStyle w:val="a3"/>
        <w:spacing w:line="276" w:lineRule="auto"/>
        <w:rPr>
          <w:rFonts w:eastAsia="함초롬바탕" w:hAnsi="함초롬바탕"/>
          <w:sz w:val="22"/>
          <w:szCs w:val="22"/>
          <w:shd w:val="clear" w:color="000000" w:fill="auto"/>
        </w:rPr>
      </w:pPr>
    </w:p>
    <w:p w:rsidR="00A741EC" w:rsidRDefault="0063567E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HY헤드라인M" w:cs="굴림" w:hint="eastAsia"/>
          <w:color w:val="000000"/>
          <w:kern w:val="0"/>
          <w:sz w:val="24"/>
          <w:szCs w:val="24"/>
        </w:rPr>
        <w:t>◆</w:t>
      </w:r>
      <w:r>
        <w:rPr>
          <w:rFonts w:ascii="HY헤드라인M" w:eastAsia="HY헤드라인M" w:hAnsi="HY헤드라인M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kern w:val="0"/>
          <w:sz w:val="24"/>
          <w:szCs w:val="24"/>
        </w:rPr>
        <w:t>토픽성적표</w:t>
      </w:r>
      <w:r>
        <w:rPr>
          <w:rFonts w:ascii="HY헤드라인M" w:eastAsia="HY헤드라인M" w:hAnsi="HY헤드라인M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kern w:val="0"/>
          <w:sz w:val="24"/>
          <w:szCs w:val="24"/>
        </w:rPr>
        <w:t>제출</w:t>
      </w:r>
      <w:r>
        <w:rPr>
          <w:rFonts w:ascii="HY헤드라인M" w:eastAsia="HY헤드라인M" w:hAnsi="HY헤드라인M" w:cs="굴림" w:hint="eastAsia"/>
          <w:color w:val="000000"/>
          <w:kern w:val="0"/>
          <w:sz w:val="24"/>
          <w:szCs w:val="24"/>
        </w:rPr>
        <w:t>처</w:t>
      </w:r>
    </w:p>
    <w:tbl>
      <w:tblPr>
        <w:tblOverlap w:val="never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1152"/>
        <w:gridCol w:w="1306"/>
        <w:gridCol w:w="2593"/>
        <w:gridCol w:w="2111"/>
        <w:gridCol w:w="3005"/>
      </w:tblGrid>
      <w:tr w:rsidR="00AC210E" w:rsidTr="00AC210E">
        <w:trPr>
          <w:trHeight w:val="313"/>
        </w:trPr>
        <w:tc>
          <w:tcPr>
            <w:tcW w:w="503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152" w:type="dxa"/>
            <w:shd w:val="clear" w:color="auto" w:fill="1B1760"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306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FFFFFF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Cs w:val="20"/>
              </w:rPr>
              <w:t>성명</w:t>
            </w:r>
          </w:p>
        </w:tc>
        <w:tc>
          <w:tcPr>
            <w:tcW w:w="2593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FFFFFF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Cs w:val="20"/>
              </w:rPr>
              <w:t>이메일</w:t>
            </w:r>
          </w:p>
        </w:tc>
        <w:tc>
          <w:tcPr>
            <w:tcW w:w="2111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FFFFFF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Cs w:val="20"/>
              </w:rPr>
              <w:t>전화번호</w:t>
            </w:r>
          </w:p>
        </w:tc>
        <w:tc>
          <w:tcPr>
            <w:tcW w:w="3005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FFFFFF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Cs w:val="20"/>
              </w:rPr>
              <w:t>SNS</w:t>
            </w:r>
          </w:p>
        </w:tc>
      </w:tr>
      <w:tr w:rsidR="00AC210E" w:rsidTr="00AC210E">
        <w:trPr>
          <w:trHeight w:val="323"/>
        </w:trPr>
        <w:tc>
          <w:tcPr>
            <w:tcW w:w="50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52" w:type="dxa"/>
            <w:vMerge w:val="restart"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인문</w:t>
            </w:r>
          </w:p>
        </w:tc>
        <w:tc>
          <w:tcPr>
            <w:tcW w:w="130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이경연</w:t>
            </w:r>
          </w:p>
        </w:tc>
        <w:tc>
          <w:tcPr>
            <w:tcW w:w="2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jiongyan@mju.ac.kr </w:t>
            </w:r>
          </w:p>
        </w:tc>
        <w:tc>
          <w:tcPr>
            <w:tcW w:w="211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02-300-1518</w:t>
            </w:r>
          </w:p>
        </w:tc>
        <w:tc>
          <w:tcPr>
            <w:tcW w:w="3005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Wechat: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Mingzhi-benkesheng</w:t>
            </w:r>
          </w:p>
        </w:tc>
      </w:tr>
      <w:tr w:rsidR="00AC210E" w:rsidTr="00AC210E">
        <w:trPr>
          <w:trHeight w:val="313"/>
        </w:trPr>
        <w:tc>
          <w:tcPr>
            <w:tcW w:w="50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52" w:type="dxa"/>
            <w:vMerge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하은혜</w:t>
            </w:r>
          </w:p>
        </w:tc>
        <w:tc>
          <w:tcPr>
            <w:tcW w:w="2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ha1005@mju.ac.kr </w:t>
            </w:r>
          </w:p>
        </w:tc>
        <w:tc>
          <w:tcPr>
            <w:tcW w:w="211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02-300-1498</w:t>
            </w:r>
          </w:p>
        </w:tc>
        <w:tc>
          <w:tcPr>
            <w:tcW w:w="3005" w:type="dxa"/>
            <w:vMerge/>
            <w:vAlign w:val="center"/>
            <w:hideMark/>
          </w:tcPr>
          <w:p w:rsidR="00AC210E" w:rsidRDefault="00AC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210E" w:rsidTr="00AC210E">
        <w:trPr>
          <w:trHeight w:val="333"/>
        </w:trPr>
        <w:tc>
          <w:tcPr>
            <w:tcW w:w="50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1152" w:type="dxa"/>
            <w:vMerge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김류영</w:t>
            </w:r>
          </w:p>
        </w:tc>
        <w:tc>
          <w:tcPr>
            <w:tcW w:w="2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yeong9704@mju.ac.kr</w:t>
            </w:r>
          </w:p>
        </w:tc>
        <w:tc>
          <w:tcPr>
            <w:tcW w:w="211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02-300-1495</w:t>
            </w:r>
          </w:p>
        </w:tc>
        <w:tc>
          <w:tcPr>
            <w:tcW w:w="300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KakaoTalk: mju20190539</w:t>
            </w:r>
          </w:p>
        </w:tc>
      </w:tr>
      <w:tr w:rsidR="00AC210E" w:rsidTr="00AC210E">
        <w:trPr>
          <w:trHeight w:val="333"/>
        </w:trPr>
        <w:tc>
          <w:tcPr>
            <w:tcW w:w="50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1152" w:type="dxa"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자연</w:t>
            </w:r>
          </w:p>
        </w:tc>
        <w:tc>
          <w:tcPr>
            <w:tcW w:w="130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김효원</w:t>
            </w:r>
          </w:p>
        </w:tc>
        <w:tc>
          <w:tcPr>
            <w:tcW w:w="2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10E" w:rsidRP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</w:pPr>
            <w:r w:rsidRPr="00AC210E">
              <w:rPr>
                <w:rFonts w:hint="eastAsia"/>
                <w:b/>
                <w:color w:val="393939"/>
                <w:sz w:val="18"/>
                <w:szCs w:val="18"/>
                <w:shd w:val="clear" w:color="auto" w:fill="FFFFFF"/>
              </w:rPr>
              <w:t>karenkim@mju.ac.kr</w:t>
            </w:r>
          </w:p>
        </w:tc>
        <w:tc>
          <w:tcPr>
            <w:tcW w:w="211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10E" w:rsidRDefault="00AC210E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031-324-1057</w:t>
            </w:r>
          </w:p>
        </w:tc>
        <w:tc>
          <w:tcPr>
            <w:tcW w:w="300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10E" w:rsidRDefault="0063567E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</w:rPr>
              <w:t>Wechat</w:t>
            </w:r>
            <w:proofErr w:type="spellEnd"/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</w:rPr>
              <w:t xml:space="preserve"> : </w:t>
            </w:r>
            <w:proofErr w:type="spellStart"/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</w:rPr>
              <w:t>YongInMyongJi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kern w:val="0"/>
              </w:rPr>
              <w:t>I</w:t>
            </w:r>
            <w:r w:rsidRPr="0063567E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</w:rPr>
              <w:t>ntl</w:t>
            </w:r>
            <w:proofErr w:type="spellEnd"/>
          </w:p>
        </w:tc>
      </w:tr>
    </w:tbl>
    <w:p w:rsidR="00A741EC" w:rsidRDefault="00A741EC">
      <w:pPr>
        <w:spacing w:after="0" w:line="276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2"/>
        </w:rPr>
      </w:pPr>
    </w:p>
    <w:p w:rsidR="00A741EC" w:rsidRDefault="00A741EC">
      <w:pPr>
        <w:pStyle w:val="a3"/>
        <w:spacing w:line="23" w:lineRule="atLeast"/>
        <w:rPr>
          <w:rFonts w:ascii="굴림체" w:eastAsia="굴림체" w:hAnsi="굴림체"/>
          <w:sz w:val="28"/>
          <w:szCs w:val="22"/>
        </w:rPr>
      </w:pPr>
      <w:bookmarkStart w:id="1" w:name="_GoBack"/>
      <w:bookmarkEnd w:id="1"/>
    </w:p>
    <w:sectPr w:rsidR="00A741EC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EC"/>
    <w:rsid w:val="0063567E"/>
    <w:rsid w:val="00A741EC"/>
    <w:rsid w:val="00A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기본 설정값"/>
    <w:basedOn w:val="a"/>
    <w:pPr>
      <w:wordWrap/>
      <w:spacing w:after="0" w:line="240" w:lineRule="auto"/>
      <w:jc w:val="left"/>
      <w:textAlignment w:val="baseline"/>
    </w:pPr>
    <w:rPr>
      <w:rFonts w:ascii="Arial Unicode MS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2021-07-08T04:22:00Z</cp:lastPrinted>
  <dcterms:created xsi:type="dcterms:W3CDTF">2021-06-07T06:17:00Z</dcterms:created>
  <dcterms:modified xsi:type="dcterms:W3CDTF">2021-07-08T06:20:00Z</dcterms:modified>
  <cp:version>1000.0100.01</cp:version>
</cp:coreProperties>
</file>